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23" w:rsidRPr="00734823" w:rsidRDefault="00734823" w:rsidP="00734823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 w:cs="Times New Roman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4823">
        <w:rPr>
          <w:rFonts w:ascii="Times New Roman" w:hAnsi="Times New Roman" w:cs="Times New Roman"/>
          <w:sz w:val="24"/>
        </w:rPr>
        <w:t>«Утверждено»</w:t>
      </w:r>
    </w:p>
    <w:p w:rsidR="00734823" w:rsidRPr="00734823" w:rsidRDefault="00734823" w:rsidP="00734823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</w:rPr>
      </w:pPr>
      <w:r w:rsidRPr="00734823">
        <w:rPr>
          <w:rFonts w:ascii="Times New Roman" w:hAnsi="Times New Roman" w:cs="Times New Roman"/>
          <w:sz w:val="24"/>
        </w:rPr>
        <w:t xml:space="preserve">на заседании кафедры </w:t>
      </w:r>
      <w:proofErr w:type="gramStart"/>
      <w:r w:rsidRPr="00734823">
        <w:rPr>
          <w:rFonts w:ascii="Times New Roman" w:hAnsi="Times New Roman" w:cs="Times New Roman"/>
          <w:sz w:val="24"/>
        </w:rPr>
        <w:t>гражданско</w:t>
      </w:r>
      <w:r w:rsidR="00942470">
        <w:rPr>
          <w:rFonts w:ascii="Times New Roman" w:hAnsi="Times New Roman" w:cs="Times New Roman"/>
          <w:sz w:val="24"/>
        </w:rPr>
        <w:t>го</w:t>
      </w:r>
      <w:proofErr w:type="gramEnd"/>
      <w:r w:rsidRPr="00734823">
        <w:rPr>
          <w:rFonts w:ascii="Times New Roman" w:hAnsi="Times New Roman" w:cs="Times New Roman"/>
          <w:sz w:val="24"/>
        </w:rPr>
        <w:t xml:space="preserve"> </w:t>
      </w:r>
    </w:p>
    <w:p w:rsidR="00734823" w:rsidRPr="00734823" w:rsidRDefault="00734823" w:rsidP="00734823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</w:rPr>
      </w:pPr>
      <w:r w:rsidRPr="00734823">
        <w:rPr>
          <w:rFonts w:ascii="Times New Roman" w:hAnsi="Times New Roman" w:cs="Times New Roman"/>
          <w:sz w:val="24"/>
        </w:rPr>
        <w:t>прав</w:t>
      </w:r>
      <w:r w:rsidR="00942470">
        <w:rPr>
          <w:rFonts w:ascii="Times New Roman" w:hAnsi="Times New Roman" w:cs="Times New Roman"/>
          <w:sz w:val="24"/>
        </w:rPr>
        <w:t>а и процесса</w:t>
      </w:r>
      <w:r w:rsidRPr="00734823">
        <w:rPr>
          <w:rFonts w:ascii="Times New Roman" w:hAnsi="Times New Roman" w:cs="Times New Roman"/>
          <w:sz w:val="24"/>
        </w:rPr>
        <w:t xml:space="preserve"> юридического</w:t>
      </w:r>
    </w:p>
    <w:p w:rsidR="00734823" w:rsidRPr="00734823" w:rsidRDefault="00734823" w:rsidP="00734823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</w:rPr>
      </w:pPr>
      <w:r w:rsidRPr="00734823">
        <w:rPr>
          <w:rFonts w:ascii="Times New Roman" w:hAnsi="Times New Roman" w:cs="Times New Roman"/>
          <w:sz w:val="24"/>
        </w:rPr>
        <w:t xml:space="preserve">факультета </w:t>
      </w:r>
      <w:proofErr w:type="spellStart"/>
      <w:r w:rsidRPr="00734823">
        <w:rPr>
          <w:rFonts w:ascii="Times New Roman" w:hAnsi="Times New Roman" w:cs="Times New Roman"/>
          <w:sz w:val="24"/>
        </w:rPr>
        <w:t>ПетрГУ</w:t>
      </w:r>
      <w:proofErr w:type="spellEnd"/>
      <w:r w:rsidRPr="00734823">
        <w:rPr>
          <w:rFonts w:ascii="Times New Roman" w:hAnsi="Times New Roman" w:cs="Times New Roman"/>
          <w:sz w:val="24"/>
        </w:rPr>
        <w:t>.</w:t>
      </w:r>
    </w:p>
    <w:p w:rsidR="00734823" w:rsidRPr="00734823" w:rsidRDefault="00734823" w:rsidP="00734823">
      <w:pPr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 w:cs="Times New Roman"/>
          <w:sz w:val="24"/>
        </w:rPr>
      </w:pPr>
    </w:p>
    <w:p w:rsidR="00734823" w:rsidRPr="00734823" w:rsidRDefault="00734823" w:rsidP="00734823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</w:rPr>
      </w:pPr>
      <w:r w:rsidRPr="00734823">
        <w:rPr>
          <w:rFonts w:ascii="Times New Roman" w:hAnsi="Times New Roman" w:cs="Times New Roman"/>
          <w:sz w:val="24"/>
        </w:rPr>
        <w:t xml:space="preserve">Зав. кафедрой   </w:t>
      </w:r>
      <w:r w:rsidRPr="00734823">
        <w:rPr>
          <w:rFonts w:ascii="Times New Roman" w:hAnsi="Times New Roman" w:cs="Times New Roman"/>
          <w:sz w:val="24"/>
        </w:rPr>
        <w:tab/>
        <w:t xml:space="preserve">          </w:t>
      </w:r>
      <w:proofErr w:type="spellStart"/>
      <w:r w:rsidRPr="00734823">
        <w:rPr>
          <w:rFonts w:ascii="Times New Roman" w:hAnsi="Times New Roman" w:cs="Times New Roman"/>
          <w:sz w:val="24"/>
        </w:rPr>
        <w:t>А.Н.Копцев</w:t>
      </w:r>
      <w:proofErr w:type="spellEnd"/>
    </w:p>
    <w:p w:rsidR="00734823" w:rsidRPr="00734823" w:rsidRDefault="00734823" w:rsidP="00734823">
      <w:pPr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</w:rPr>
      </w:pPr>
    </w:p>
    <w:p w:rsidR="00734823" w:rsidRPr="00734823" w:rsidRDefault="00734823" w:rsidP="00734823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</w:rPr>
      </w:pPr>
      <w:r w:rsidRPr="00734823">
        <w:rPr>
          <w:rFonts w:ascii="Times New Roman" w:hAnsi="Times New Roman" w:cs="Times New Roman"/>
          <w:sz w:val="24"/>
        </w:rPr>
        <w:t>«___»</w:t>
      </w:r>
      <w:r w:rsidR="002718BA">
        <w:rPr>
          <w:rFonts w:ascii="Times New Roman" w:hAnsi="Times New Roman" w:cs="Times New Roman"/>
          <w:sz w:val="24"/>
        </w:rPr>
        <w:t xml:space="preserve"> апреля</w:t>
      </w:r>
      <w:r w:rsidRPr="00734823">
        <w:rPr>
          <w:rFonts w:ascii="Times New Roman" w:hAnsi="Times New Roman" w:cs="Times New Roman"/>
          <w:sz w:val="24"/>
        </w:rPr>
        <w:t xml:space="preserve"> 20</w:t>
      </w:r>
      <w:r w:rsidR="002718BA">
        <w:rPr>
          <w:rFonts w:ascii="Times New Roman" w:hAnsi="Times New Roman" w:cs="Times New Roman"/>
          <w:sz w:val="24"/>
        </w:rPr>
        <w:t>16</w:t>
      </w:r>
      <w:r w:rsidRPr="00734823">
        <w:rPr>
          <w:rFonts w:ascii="Times New Roman" w:hAnsi="Times New Roman" w:cs="Times New Roman"/>
          <w:sz w:val="24"/>
        </w:rPr>
        <w:t xml:space="preserve"> г.</w:t>
      </w:r>
    </w:p>
    <w:p w:rsidR="00734823" w:rsidRDefault="00734823"/>
    <w:p w:rsidR="00734823" w:rsidRDefault="00734823"/>
    <w:tbl>
      <w:tblPr>
        <w:tblW w:w="4930" w:type="pct"/>
        <w:tblCellSpacing w:w="0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3"/>
      </w:tblGrid>
      <w:tr w:rsidR="00AB2F78" w:rsidTr="003C2A14">
        <w:trPr>
          <w:trHeight w:val="363"/>
          <w:tblCellSpacing w:w="0" w:type="dxa"/>
        </w:trPr>
        <w:tc>
          <w:tcPr>
            <w:tcW w:w="5000" w:type="pct"/>
            <w:vAlign w:val="center"/>
          </w:tcPr>
          <w:p w:rsidR="00AB2F78" w:rsidRDefault="00AB2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дипломных работ по курсу "Жилищное право"</w:t>
            </w:r>
          </w:p>
          <w:p w:rsidR="00AB2F78" w:rsidRDefault="00AB2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2F78" w:rsidRDefault="00AB2F78">
            <w:pPr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Договор социального найма жилого помещения.</w:t>
            </w:r>
          </w:p>
          <w:p w:rsidR="00D14C44" w:rsidRDefault="00D14C44">
            <w:pPr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Основания и последствия расторжения договора социального найма.</w:t>
            </w:r>
          </w:p>
          <w:p w:rsidR="00AB2F78" w:rsidRDefault="00D14C44">
            <w:pPr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AB2F78">
              <w:rPr>
                <w:rFonts w:ascii="Times New Roman" w:hAnsi="Times New Roman" w:cs="Times New Roman"/>
                <w:bCs/>
                <w:sz w:val="24"/>
                <w:szCs w:val="24"/>
              </w:rPr>
              <w:t>. Договор коммерческого найма жилого помещения.</w:t>
            </w:r>
          </w:p>
          <w:p w:rsidR="00AB2F78" w:rsidRDefault="00D14C44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B2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B2F78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 возникновения жилищных прав и обязанностей.</w:t>
            </w:r>
          </w:p>
          <w:p w:rsidR="00AB2F78" w:rsidRDefault="00D14C44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B2F78">
              <w:rPr>
                <w:rFonts w:ascii="Times New Roman" w:hAnsi="Times New Roman" w:cs="Times New Roman"/>
                <w:sz w:val="24"/>
                <w:szCs w:val="24"/>
              </w:rPr>
              <w:t>.Приватизация жилых помещений.</w:t>
            </w:r>
          </w:p>
          <w:p w:rsidR="00AB2F78" w:rsidRDefault="00D14C44" w:rsidP="00734823">
            <w:pPr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2F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2F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B2F7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правового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режима </w:t>
            </w:r>
            <w:r w:rsidR="00AB2F78">
              <w:rPr>
                <w:rFonts w:ascii="Times New Roman" w:hAnsi="Times New Roman" w:cs="Times New Roman"/>
                <w:sz w:val="24"/>
                <w:szCs w:val="24"/>
              </w:rPr>
              <w:t>специализированных жилых помещений.</w:t>
            </w:r>
          </w:p>
          <w:p w:rsidR="00AB2F78" w:rsidRDefault="00D14C44" w:rsidP="00CD58B8">
            <w:pPr>
              <w:ind w:lef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B2F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D58B8">
              <w:rPr>
                <w:rFonts w:ascii="Times New Roman" w:hAnsi="Times New Roman" w:cs="Times New Roman"/>
                <w:sz w:val="24"/>
                <w:szCs w:val="24"/>
              </w:rPr>
              <w:t>Выселение из жилых помещений, предоставленных по договорам социального  найма</w:t>
            </w:r>
            <w:r w:rsidR="00AB2F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2F78" w:rsidRDefault="00D14C44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2F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2F78">
              <w:t xml:space="preserve"> </w:t>
            </w:r>
            <w:r w:rsidR="00AB2F78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proofErr w:type="gramStart"/>
            <w:r w:rsidR="00AB2F78">
              <w:rPr>
                <w:rFonts w:ascii="Times New Roman" w:hAnsi="Times New Roman" w:cs="Times New Roman"/>
                <w:sz w:val="24"/>
                <w:szCs w:val="24"/>
              </w:rPr>
              <w:t>малоимущего</w:t>
            </w:r>
            <w:proofErr w:type="gramEnd"/>
            <w:r w:rsidR="00AB2F78">
              <w:rPr>
                <w:rFonts w:ascii="Times New Roman" w:hAnsi="Times New Roman" w:cs="Times New Roman"/>
                <w:sz w:val="24"/>
                <w:szCs w:val="24"/>
              </w:rPr>
              <w:t xml:space="preserve"> и нуждающегося в жилищном праве.</w:t>
            </w:r>
          </w:p>
          <w:p w:rsidR="00AB2F78" w:rsidRDefault="00AB2F78" w:rsidP="00734823">
            <w:pPr>
              <w:ind w:left="425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Обеспечение жилищных прав собственника жилого помещения при изъятии земельного участка для государственных или муниципальных нужд.</w:t>
            </w:r>
          </w:p>
          <w:p w:rsidR="00AB2F78" w:rsidRDefault="00AB2F78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Правовое положение членов семьи собственника жилого помещения.</w:t>
            </w:r>
          </w:p>
          <w:p w:rsidR="00AB2F78" w:rsidRDefault="00AB2F78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Сделки с жилыми помещениями, находящимися в долевой собственности.</w:t>
            </w:r>
          </w:p>
          <w:p w:rsidR="00AB2F78" w:rsidRDefault="00AB2F78" w:rsidP="00734823">
            <w:pPr>
              <w:ind w:left="425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Государственная регистрация прав на недвижимое имущество (жилые помещения) и сделок с ними.</w:t>
            </w:r>
          </w:p>
          <w:p w:rsidR="00AB2F78" w:rsidRDefault="00AB2F78" w:rsidP="00765552">
            <w:pPr>
              <w:ind w:left="425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3C2A14" w:rsidRPr="003C2A14">
              <w:rPr>
                <w:rFonts w:ascii="Times New Roman" w:hAnsi="Times New Roman" w:cs="Times New Roman"/>
                <w:sz w:val="24"/>
                <w:szCs w:val="24"/>
              </w:rPr>
              <w:t xml:space="preserve">Долевое участие в строительстве как способ </w:t>
            </w:r>
            <w:r w:rsidR="003C2A1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жилищных прав граждан </w:t>
            </w:r>
          </w:p>
          <w:p w:rsidR="00AB2F78" w:rsidRDefault="00D14C44" w:rsidP="00765552">
            <w:pPr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55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bookmarkStart w:id="0" w:name="_GoBack"/>
            <w:bookmarkEnd w:id="0"/>
            <w:r w:rsidRPr="00D14C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C2A14" w:rsidRPr="003C2A14">
              <w:rPr>
                <w:rFonts w:ascii="Times New Roman" w:hAnsi="Times New Roman" w:cs="Times New Roman"/>
                <w:sz w:val="24"/>
                <w:szCs w:val="24"/>
              </w:rPr>
              <w:t>Защита прав несовершеннолетних при совершении сделок с жильем</w:t>
            </w:r>
            <w:r w:rsidR="003C2A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2F78" w:rsidTr="003C2A14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B2F78" w:rsidRDefault="00AB2F78">
            <w:pPr>
              <w:spacing w:after="0"/>
              <w:rPr>
                <w:rFonts w:cs="Times New Roman"/>
              </w:rPr>
            </w:pPr>
          </w:p>
        </w:tc>
      </w:tr>
      <w:tr w:rsidR="00AB2F78" w:rsidTr="003C2A14">
        <w:trPr>
          <w:trHeight w:val="192"/>
          <w:tblCellSpacing w:w="0" w:type="dxa"/>
        </w:trPr>
        <w:tc>
          <w:tcPr>
            <w:tcW w:w="5000" w:type="pct"/>
            <w:vAlign w:val="center"/>
            <w:hideMark/>
          </w:tcPr>
          <w:p w:rsidR="00AB2F78" w:rsidRDefault="00AB2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34823" w:rsidRDefault="00734823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rFonts w:ascii="Times New Roman" w:hAnsi="Times New Roman" w:cs="Times New Roman"/>
        </w:rPr>
        <w:t>К.ю.н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Е.С.Пальцева</w:t>
      </w:r>
      <w:proofErr w:type="spellEnd"/>
    </w:p>
    <w:p w:rsidR="00734823" w:rsidRPr="00734823" w:rsidRDefault="00734823">
      <w:pPr>
        <w:rPr>
          <w:rFonts w:ascii="Times New Roman" w:hAnsi="Times New Roman" w:cs="Times New Roman"/>
        </w:rPr>
      </w:pPr>
    </w:p>
    <w:sectPr w:rsidR="00734823" w:rsidRPr="00734823" w:rsidSect="00514F81">
      <w:pgSz w:w="11906" w:h="16838" w:code="9"/>
      <w:pgMar w:top="567" w:right="1134" w:bottom="737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F78"/>
    <w:rsid w:val="002718BA"/>
    <w:rsid w:val="00293EE2"/>
    <w:rsid w:val="002B43A7"/>
    <w:rsid w:val="002C1B64"/>
    <w:rsid w:val="00387773"/>
    <w:rsid w:val="003C2A14"/>
    <w:rsid w:val="00406016"/>
    <w:rsid w:val="004326F7"/>
    <w:rsid w:val="004A4EC7"/>
    <w:rsid w:val="00514F81"/>
    <w:rsid w:val="005833BC"/>
    <w:rsid w:val="00734823"/>
    <w:rsid w:val="00765552"/>
    <w:rsid w:val="00942470"/>
    <w:rsid w:val="00AB2F78"/>
    <w:rsid w:val="00AD4219"/>
    <w:rsid w:val="00AE1FEE"/>
    <w:rsid w:val="00B221B7"/>
    <w:rsid w:val="00BA0560"/>
    <w:rsid w:val="00BA07F6"/>
    <w:rsid w:val="00BF2E6E"/>
    <w:rsid w:val="00CD58B8"/>
    <w:rsid w:val="00D14C44"/>
    <w:rsid w:val="00D74B52"/>
    <w:rsid w:val="00D9621A"/>
    <w:rsid w:val="00E579CC"/>
    <w:rsid w:val="00F2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F7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F7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http://urfak.petrsu.ru/ - Сайт Юридического Факультета ПетрГУ</vt:lpstr>
    </vt:vector>
  </TitlesOfParts>
  <Company>http://urfak.petrsu.ru/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http://urfak.petrsu.ru/ - Сайт Юридического Факультета ПетрГУ</dc:title>
  <dc:subject>http://urfak.petrsu.ru/ - Сайт Юридического Факультета ПетрГУ</dc:subject>
  <dc:creator>http://urfak.petrsu.ru/</dc:creator>
  <cp:keywords>http:/urfak.petrsu.ru/- Сайт Юридического Факультета ПетрГУ</cp:keywords>
  <cp:lastModifiedBy>http://urfak.petrsu.ru/</cp:lastModifiedBy>
  <cp:revision>4</cp:revision>
  <cp:lastPrinted>2016-05-06T10:36:00Z</cp:lastPrinted>
  <dcterms:created xsi:type="dcterms:W3CDTF">2015-04-13T07:34:00Z</dcterms:created>
  <dcterms:modified xsi:type="dcterms:W3CDTF">2016-05-11T08:11:00Z</dcterms:modified>
</cp:coreProperties>
</file>